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5" w:rsidRDefault="0089721A" w:rsidP="00EF28CB">
      <w:pPr>
        <w:jc w:val="center"/>
        <w:rPr>
          <w:b/>
          <w:sz w:val="32"/>
        </w:rPr>
      </w:pPr>
      <w:r>
        <w:rPr>
          <w:b/>
          <w:sz w:val="32"/>
        </w:rPr>
        <w:t>Journées du P</w:t>
      </w:r>
      <w:r w:rsidR="00EF28CB">
        <w:rPr>
          <w:b/>
          <w:sz w:val="32"/>
        </w:rPr>
        <w:t>atrimoine 2012</w:t>
      </w:r>
      <w:r w:rsidR="003152AF">
        <w:rPr>
          <w:b/>
          <w:sz w:val="32"/>
        </w:rPr>
        <w:t xml:space="preserve"> –Le 15 &amp; 16 Septembre</w:t>
      </w:r>
    </w:p>
    <w:p w:rsidR="00EF28CB" w:rsidRDefault="005D18FE" w:rsidP="00EF28CB">
      <w:pPr>
        <w:jc w:val="center"/>
        <w:rPr>
          <w:b/>
          <w:sz w:val="32"/>
        </w:rPr>
      </w:pPr>
      <w:r>
        <w:rPr>
          <w:b/>
          <w:sz w:val="32"/>
        </w:rPr>
        <w:t>Manoir</w:t>
      </w:r>
      <w:r w:rsidR="00EF28CB">
        <w:rPr>
          <w:b/>
          <w:sz w:val="32"/>
        </w:rPr>
        <w:t xml:space="preserve"> </w:t>
      </w:r>
      <w:r w:rsidR="003152AF">
        <w:rPr>
          <w:b/>
          <w:sz w:val="32"/>
        </w:rPr>
        <w:t>de Vrigné</w:t>
      </w:r>
      <w:r>
        <w:rPr>
          <w:b/>
          <w:sz w:val="32"/>
        </w:rPr>
        <w:t xml:space="preserve"> à Juigné sur Sarthe</w:t>
      </w:r>
    </w:p>
    <w:p w:rsidR="0089721A" w:rsidRDefault="008A2E62" w:rsidP="00E5184B">
      <w:pPr>
        <w:ind w:left="2127" w:hanging="21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33800" cy="2809875"/>
            <wp:effectExtent l="0" t="0" r="0" b="9525"/>
            <wp:docPr id="1" name="Image 1" descr="P32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200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AF" w:rsidRPr="005D18FE" w:rsidRDefault="005D18FE" w:rsidP="00E5184B">
      <w:pPr>
        <w:ind w:left="2127" w:hanging="2127"/>
        <w:jc w:val="center"/>
        <w:rPr>
          <w:i/>
          <w:sz w:val="22"/>
        </w:rPr>
      </w:pPr>
      <w:r w:rsidRPr="005D18FE">
        <w:rPr>
          <w:i/>
          <w:sz w:val="22"/>
        </w:rPr>
        <w:t>Henri, 10 ans devant Vrigné (Mars 2011)</w:t>
      </w:r>
    </w:p>
    <w:p w:rsidR="005D18FE" w:rsidRPr="008A2E62" w:rsidRDefault="005D18FE" w:rsidP="003152AF">
      <w:pPr>
        <w:ind w:left="-426" w:right="-511"/>
        <w:jc w:val="both"/>
        <w:rPr>
          <w:sz w:val="16"/>
          <w:szCs w:val="16"/>
        </w:rPr>
      </w:pPr>
    </w:p>
    <w:p w:rsidR="00F13D60" w:rsidRPr="008A2E62" w:rsidRDefault="00F13D60" w:rsidP="00F13D60">
      <w:pPr>
        <w:ind w:left="-426" w:right="-511"/>
        <w:jc w:val="center"/>
        <w:rPr>
          <w:b/>
          <w:color w:val="984806" w:themeColor="accent6" w:themeShade="80"/>
          <w:sz w:val="32"/>
        </w:rPr>
      </w:pPr>
      <w:r w:rsidRPr="008A2E62">
        <w:rPr>
          <w:b/>
          <w:color w:val="984806" w:themeColor="accent6" w:themeShade="80"/>
          <w:sz w:val="32"/>
        </w:rPr>
        <w:t>Les habitants de Juigné sont cordialement invités à venir visiter Vrigné</w:t>
      </w:r>
    </w:p>
    <w:p w:rsidR="00F13D60" w:rsidRPr="008A2E62" w:rsidRDefault="00F13D60" w:rsidP="00F13D60">
      <w:pPr>
        <w:ind w:left="-426" w:right="-511"/>
        <w:jc w:val="center"/>
        <w:rPr>
          <w:b/>
          <w:color w:val="984806" w:themeColor="accent6" w:themeShade="80"/>
          <w:sz w:val="32"/>
        </w:rPr>
      </w:pPr>
      <w:r w:rsidRPr="008A2E62">
        <w:rPr>
          <w:b/>
          <w:color w:val="984806" w:themeColor="accent6" w:themeShade="80"/>
          <w:sz w:val="32"/>
        </w:rPr>
        <w:t>Entrée gratuite</w:t>
      </w:r>
    </w:p>
    <w:p w:rsidR="00F13D60" w:rsidRDefault="00F13D60" w:rsidP="00F13D60">
      <w:pPr>
        <w:ind w:left="2127" w:hanging="2127"/>
        <w:jc w:val="both"/>
        <w:rPr>
          <w:sz w:val="24"/>
        </w:rPr>
      </w:pPr>
      <w:r>
        <w:rPr>
          <w:sz w:val="24"/>
        </w:rPr>
        <w:tab/>
        <w:t xml:space="preserve">Samedi 15 Septembre : </w:t>
      </w:r>
      <w:r>
        <w:rPr>
          <w:sz w:val="24"/>
        </w:rPr>
        <w:tab/>
        <w:t>10:00 à 12:00 et 14:00 à 18:00</w:t>
      </w:r>
    </w:p>
    <w:p w:rsidR="00F13D60" w:rsidRDefault="00F13D60" w:rsidP="00F13D60">
      <w:pPr>
        <w:ind w:left="2127" w:hanging="2127"/>
        <w:jc w:val="both"/>
        <w:rPr>
          <w:sz w:val="24"/>
        </w:rPr>
      </w:pPr>
      <w:r>
        <w:rPr>
          <w:sz w:val="24"/>
        </w:rPr>
        <w:tab/>
        <w:t>Dimanche 16 Septembre :</w:t>
      </w:r>
      <w:r>
        <w:rPr>
          <w:sz w:val="24"/>
        </w:rPr>
        <w:tab/>
        <w:t>10:00 à 12:00 et 14:00 à 17:00</w:t>
      </w:r>
    </w:p>
    <w:p w:rsidR="00F13D60" w:rsidRPr="008A2E62" w:rsidRDefault="00F13D60" w:rsidP="003152AF">
      <w:pPr>
        <w:ind w:left="-426" w:right="-511"/>
        <w:jc w:val="both"/>
        <w:rPr>
          <w:sz w:val="16"/>
          <w:szCs w:val="16"/>
        </w:rPr>
      </w:pPr>
    </w:p>
    <w:p w:rsidR="004A680D" w:rsidRDefault="008F2883" w:rsidP="003152AF">
      <w:pPr>
        <w:ind w:left="-426" w:right="-511"/>
        <w:jc w:val="both"/>
        <w:rPr>
          <w:sz w:val="24"/>
        </w:rPr>
      </w:pPr>
      <w:r>
        <w:rPr>
          <w:sz w:val="24"/>
        </w:rPr>
        <w:t xml:space="preserve">Le </w:t>
      </w:r>
      <w:r w:rsidR="004A680D">
        <w:rPr>
          <w:sz w:val="24"/>
        </w:rPr>
        <w:t xml:space="preserve">Manoir de </w:t>
      </w:r>
      <w:proofErr w:type="spellStart"/>
      <w:r w:rsidR="004A680D">
        <w:rPr>
          <w:sz w:val="24"/>
        </w:rPr>
        <w:t>Vrigné</w:t>
      </w:r>
      <w:proofErr w:type="spellEnd"/>
      <w:r w:rsidR="004A680D">
        <w:rPr>
          <w:sz w:val="24"/>
        </w:rPr>
        <w:t xml:space="preserve"> fut construit </w:t>
      </w:r>
      <w:r>
        <w:rPr>
          <w:sz w:val="24"/>
        </w:rPr>
        <w:t xml:space="preserve">entre 1493 et 1528 </w:t>
      </w:r>
      <w:r w:rsidR="004A680D">
        <w:rPr>
          <w:sz w:val="24"/>
        </w:rPr>
        <w:t xml:space="preserve">par Pierre Jarry, </w:t>
      </w:r>
      <w:r w:rsidR="00E34468">
        <w:rPr>
          <w:sz w:val="24"/>
        </w:rPr>
        <w:t xml:space="preserve"> fils du maître de la c</w:t>
      </w:r>
      <w:r w:rsidR="004A680D">
        <w:rPr>
          <w:sz w:val="24"/>
        </w:rPr>
        <w:t xml:space="preserve">hambre </w:t>
      </w:r>
      <w:r w:rsidR="005D18FE">
        <w:rPr>
          <w:sz w:val="24"/>
        </w:rPr>
        <w:t>des comptes du Roi René d’Anjou.</w:t>
      </w:r>
      <w:r w:rsidR="004A680D">
        <w:rPr>
          <w:sz w:val="24"/>
        </w:rPr>
        <w:t xml:space="preserve"> </w:t>
      </w:r>
      <w:r w:rsidR="005D18FE">
        <w:rPr>
          <w:sz w:val="24"/>
        </w:rPr>
        <w:t>Il</w:t>
      </w:r>
      <w:r w:rsidR="004A680D">
        <w:rPr>
          <w:sz w:val="24"/>
        </w:rPr>
        <w:t xml:space="preserve"> avait acheté </w:t>
      </w:r>
      <w:r w:rsidR="005D18FE">
        <w:rPr>
          <w:sz w:val="24"/>
        </w:rPr>
        <w:t xml:space="preserve">pour la somme de 522 écus d’or </w:t>
      </w:r>
      <w:r w:rsidR="004A680D">
        <w:rPr>
          <w:sz w:val="24"/>
        </w:rPr>
        <w:t xml:space="preserve">le vieux bâtiment et quelques terres alentours </w:t>
      </w:r>
      <w:r w:rsidR="005D18FE">
        <w:rPr>
          <w:sz w:val="24"/>
        </w:rPr>
        <w:t xml:space="preserve">aux Vrigné, </w:t>
      </w:r>
      <w:r w:rsidR="002B6B54">
        <w:rPr>
          <w:sz w:val="24"/>
        </w:rPr>
        <w:t xml:space="preserve">maitres depuis le </w:t>
      </w:r>
      <w:proofErr w:type="spellStart"/>
      <w:r w:rsidR="002B6B54">
        <w:rPr>
          <w:sz w:val="24"/>
        </w:rPr>
        <w:t>XIIeme</w:t>
      </w:r>
      <w:proofErr w:type="spellEnd"/>
      <w:r w:rsidR="002B6B54">
        <w:rPr>
          <w:sz w:val="24"/>
        </w:rPr>
        <w:t xml:space="preserve"> du fief dont il tirait leur nom et </w:t>
      </w:r>
      <w:r w:rsidR="005D18FE">
        <w:rPr>
          <w:sz w:val="24"/>
        </w:rPr>
        <w:t>ruinés par la guerre de cent ans</w:t>
      </w:r>
      <w:r w:rsidR="002B6B54">
        <w:rPr>
          <w:sz w:val="24"/>
        </w:rPr>
        <w:t>.</w:t>
      </w:r>
    </w:p>
    <w:p w:rsidR="00192F0A" w:rsidRDefault="00192F0A" w:rsidP="003152AF">
      <w:pPr>
        <w:ind w:left="-426" w:right="-511"/>
        <w:jc w:val="both"/>
        <w:rPr>
          <w:sz w:val="24"/>
        </w:rPr>
      </w:pPr>
    </w:p>
    <w:p w:rsidR="008F2883" w:rsidRDefault="008A2E62" w:rsidP="003152AF">
      <w:pPr>
        <w:ind w:left="-426" w:right="-511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996950</wp:posOffset>
            </wp:positionV>
            <wp:extent cx="6551930" cy="3324225"/>
            <wp:effectExtent l="0" t="0" r="1270" b="9525"/>
            <wp:wrapNone/>
            <wp:docPr id="4" name="Image 4" descr="pho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0D" w:rsidRPr="004A680D">
        <w:rPr>
          <w:sz w:val="24"/>
        </w:rPr>
        <w:t>E</w:t>
      </w:r>
      <w:r w:rsidR="008F2883">
        <w:rPr>
          <w:sz w:val="24"/>
        </w:rPr>
        <w:t>n 1654</w:t>
      </w:r>
      <w:r w:rsidR="004A680D">
        <w:rPr>
          <w:sz w:val="24"/>
        </w:rPr>
        <w:t xml:space="preserve">, le domaine de Vrigné est rattaché à celui de son voisin le Baron de Juigné  par une rare opération du droit d’ancien régime, le « droit de retrait féodal ». </w:t>
      </w:r>
      <w:r w:rsidR="003152AF">
        <w:rPr>
          <w:sz w:val="24"/>
        </w:rPr>
        <w:t>Celle-ci</w:t>
      </w:r>
      <w:r w:rsidR="004A680D">
        <w:rPr>
          <w:sz w:val="24"/>
        </w:rPr>
        <w:t xml:space="preserve"> s’</w:t>
      </w:r>
      <w:r w:rsidR="003152AF">
        <w:rPr>
          <w:sz w:val="24"/>
        </w:rPr>
        <w:t xml:space="preserve">apparente à une </w:t>
      </w:r>
      <w:r w:rsidR="004A680D">
        <w:rPr>
          <w:sz w:val="24"/>
        </w:rPr>
        <w:t>préemption</w:t>
      </w:r>
      <w:r w:rsidR="003152AF">
        <w:rPr>
          <w:sz w:val="24"/>
        </w:rPr>
        <w:t xml:space="preserve"> / </w:t>
      </w:r>
      <w:r w:rsidR="004A680D">
        <w:rPr>
          <w:sz w:val="24"/>
        </w:rPr>
        <w:t>expropriation du suzerain sur le bien de son vassal. En effet, Georges Le</w:t>
      </w:r>
      <w:r w:rsidR="006A2096">
        <w:rPr>
          <w:sz w:val="24"/>
        </w:rPr>
        <w:t xml:space="preserve"> C</w:t>
      </w:r>
      <w:r w:rsidR="004A680D">
        <w:rPr>
          <w:sz w:val="24"/>
        </w:rPr>
        <w:t>lerc de Juigné</w:t>
      </w:r>
      <w:r w:rsidR="006771BC">
        <w:rPr>
          <w:sz w:val="24"/>
        </w:rPr>
        <w:t xml:space="preserve">, désireux de réunir le domaine des Jarry sur la paroisse de Juigné au sien, désintéresse (moyennant 30.000 livres), tous les héritiers potentiels des Jarry. Une sentence de la « cour » de Champagne, déclare </w:t>
      </w:r>
      <w:r w:rsidR="00FB71A8">
        <w:rPr>
          <w:sz w:val="24"/>
        </w:rPr>
        <w:t xml:space="preserve">ensuite </w:t>
      </w:r>
      <w:r w:rsidR="006771BC">
        <w:rPr>
          <w:sz w:val="24"/>
        </w:rPr>
        <w:t>la seigneurie de Vrigné unie à celle de Juigné.</w:t>
      </w:r>
    </w:p>
    <w:p w:rsidR="008F2883" w:rsidRDefault="008F2883" w:rsidP="003152AF">
      <w:pPr>
        <w:ind w:left="-426" w:right="-511"/>
        <w:jc w:val="both"/>
        <w:rPr>
          <w:sz w:val="24"/>
        </w:rPr>
      </w:pPr>
    </w:p>
    <w:p w:rsidR="008F2883" w:rsidRDefault="008F2883" w:rsidP="003152AF">
      <w:pPr>
        <w:ind w:left="-426" w:right="-511"/>
        <w:jc w:val="both"/>
        <w:rPr>
          <w:sz w:val="24"/>
        </w:rPr>
      </w:pPr>
      <w:r>
        <w:rPr>
          <w:sz w:val="24"/>
        </w:rPr>
        <w:t xml:space="preserve">Utilisé comme bâtiment agricole à partir du </w:t>
      </w:r>
      <w:r w:rsidR="006771BC">
        <w:rPr>
          <w:sz w:val="24"/>
        </w:rPr>
        <w:t>XVIIIème</w:t>
      </w:r>
      <w:r>
        <w:rPr>
          <w:sz w:val="24"/>
        </w:rPr>
        <w:t xml:space="preserve"> siècle, l’état général de Vrigné s’est lentement dégradé. L’altération du bâtiment s’est </w:t>
      </w:r>
      <w:r w:rsidR="006771BC">
        <w:rPr>
          <w:sz w:val="24"/>
        </w:rPr>
        <w:t>accélérée</w:t>
      </w:r>
      <w:r>
        <w:rPr>
          <w:sz w:val="24"/>
        </w:rPr>
        <w:t xml:space="preserve"> </w:t>
      </w:r>
      <w:r w:rsidR="006771BC">
        <w:rPr>
          <w:sz w:val="24"/>
        </w:rPr>
        <w:t>au début des années 1980</w:t>
      </w:r>
      <w:r>
        <w:rPr>
          <w:sz w:val="24"/>
        </w:rPr>
        <w:t xml:space="preserve"> lorsque le dernier fermier a quitté les lieux. L’arrêté de classement de 1989 a marqué le lancement du sauvetage de l’édifice, les travaux ayant débuté en 1995.</w:t>
      </w:r>
    </w:p>
    <w:p w:rsidR="00E34468" w:rsidRDefault="00E34468" w:rsidP="003152AF">
      <w:pPr>
        <w:ind w:left="-426" w:right="-511"/>
        <w:jc w:val="both"/>
        <w:rPr>
          <w:sz w:val="24"/>
        </w:rPr>
      </w:pPr>
    </w:p>
    <w:p w:rsidR="008043AC" w:rsidRDefault="00E34468" w:rsidP="003152AF">
      <w:pPr>
        <w:ind w:left="-426" w:right="-511"/>
        <w:jc w:val="both"/>
        <w:rPr>
          <w:sz w:val="24"/>
        </w:rPr>
      </w:pPr>
      <w:r>
        <w:rPr>
          <w:sz w:val="24"/>
        </w:rPr>
        <w:t>Depuis, au prix de campagnes patientes, avec le soutien des pouvoirs publics et l’intervention de nombreux artisans d’entreprises du patrimoine implantées dans la région (</w:t>
      </w:r>
      <w:proofErr w:type="spellStart"/>
      <w:r>
        <w:rPr>
          <w:sz w:val="24"/>
        </w:rPr>
        <w:t>Hériau</w:t>
      </w:r>
      <w:proofErr w:type="spellEnd"/>
      <w:r>
        <w:rPr>
          <w:sz w:val="24"/>
        </w:rPr>
        <w:t xml:space="preserve">, Pavie, </w:t>
      </w:r>
      <w:proofErr w:type="spellStart"/>
      <w:r>
        <w:rPr>
          <w:sz w:val="24"/>
        </w:rPr>
        <w:t>Bonnel</w:t>
      </w:r>
      <w:proofErr w:type="spellEnd"/>
      <w:r>
        <w:rPr>
          <w:sz w:val="24"/>
        </w:rPr>
        <w:t xml:space="preserve">, Colas, </w:t>
      </w:r>
      <w:r w:rsidR="00FB71A8">
        <w:rPr>
          <w:sz w:val="24"/>
        </w:rPr>
        <w:t xml:space="preserve">Asselin) </w:t>
      </w:r>
      <w:r>
        <w:rPr>
          <w:sz w:val="24"/>
        </w:rPr>
        <w:t xml:space="preserve">c’est l’ensemble de la charpente, de la couverture, des baies, des sols, des huisseries, des sculptures qui ont pu être restituées ou restaurées. </w:t>
      </w:r>
      <w:r w:rsidR="00FB71A8">
        <w:rPr>
          <w:sz w:val="24"/>
        </w:rPr>
        <w:t xml:space="preserve">C’est finalement au tour des lots techniques d’être réalisé par </w:t>
      </w:r>
      <w:proofErr w:type="spellStart"/>
      <w:r w:rsidR="00FB71A8">
        <w:rPr>
          <w:sz w:val="24"/>
        </w:rPr>
        <w:t>Kryptair</w:t>
      </w:r>
      <w:proofErr w:type="spellEnd"/>
      <w:r w:rsidR="00FB71A8">
        <w:rPr>
          <w:sz w:val="24"/>
        </w:rPr>
        <w:t xml:space="preserve"> et </w:t>
      </w:r>
      <w:proofErr w:type="spellStart"/>
      <w:r w:rsidR="00FB71A8">
        <w:rPr>
          <w:sz w:val="24"/>
        </w:rPr>
        <w:t>Elec</w:t>
      </w:r>
      <w:proofErr w:type="spellEnd"/>
      <w:r w:rsidR="00FB71A8">
        <w:rPr>
          <w:sz w:val="24"/>
        </w:rPr>
        <w:t>-Eau</w:t>
      </w:r>
      <w:r w:rsidR="00E5184B">
        <w:rPr>
          <w:sz w:val="24"/>
        </w:rPr>
        <w:t xml:space="preserve"> permettant à Vrigné de retrouver sa vocation initiale de lieu d’habitation.</w:t>
      </w:r>
    </w:p>
    <w:p w:rsidR="00614E56" w:rsidRDefault="00614E56" w:rsidP="00F13D60">
      <w:pPr>
        <w:overflowPunct/>
        <w:textAlignment w:val="auto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8A2E62" w:rsidRDefault="008A2E62" w:rsidP="00614E56">
      <w:pPr>
        <w:ind w:left="-426" w:right="-511" w:firstLine="426"/>
        <w:jc w:val="both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8A2E62" w:rsidRDefault="008A2E62" w:rsidP="00614E56">
      <w:pPr>
        <w:ind w:left="-426" w:right="-511" w:firstLine="426"/>
        <w:jc w:val="both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8A2E62" w:rsidRDefault="008A2E62" w:rsidP="00614E56">
      <w:pPr>
        <w:ind w:left="-426" w:right="-511" w:firstLine="426"/>
        <w:jc w:val="both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8A2E62" w:rsidRDefault="008A2E62" w:rsidP="00614E56">
      <w:pPr>
        <w:ind w:left="-426" w:right="-511" w:firstLine="426"/>
        <w:jc w:val="both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8A2E62" w:rsidRDefault="008A2E62" w:rsidP="00614E56">
      <w:pPr>
        <w:ind w:left="-426" w:right="-511" w:firstLine="426"/>
        <w:jc w:val="both"/>
        <w:rPr>
          <w:rFonts w:ascii="Calibri-Bold" w:hAnsi="Calibri-Bold" w:cs="Calibri-Bold"/>
          <w:b/>
          <w:bCs/>
          <w:color w:val="BB0012"/>
          <w:sz w:val="28"/>
          <w:szCs w:val="28"/>
        </w:rPr>
      </w:pPr>
    </w:p>
    <w:p w:rsidR="00696F8F" w:rsidRDefault="00696F8F" w:rsidP="004F48FD">
      <w:pPr>
        <w:ind w:left="-426" w:right="-511" w:firstLine="426"/>
        <w:jc w:val="center"/>
        <w:rPr>
          <w:rFonts w:ascii="Calibri-Bold" w:hAnsi="Calibri-Bold" w:cs="Calibri-Bold"/>
          <w:b/>
          <w:bCs/>
          <w:color w:val="984806" w:themeColor="accent6" w:themeShade="80"/>
          <w:sz w:val="28"/>
          <w:szCs w:val="28"/>
        </w:rPr>
      </w:pPr>
    </w:p>
    <w:p w:rsidR="00614E56" w:rsidRPr="008A2E62" w:rsidRDefault="00992608" w:rsidP="004F48FD">
      <w:pPr>
        <w:ind w:left="-426" w:right="-511" w:firstLine="426"/>
        <w:jc w:val="center"/>
        <w:rPr>
          <w:rFonts w:ascii="Calibri-Bold" w:hAnsi="Calibri-Bold" w:cs="Calibri-Bold"/>
          <w:b/>
          <w:bCs/>
          <w:color w:val="984806" w:themeColor="accent6" w:themeShade="80"/>
          <w:sz w:val="28"/>
          <w:szCs w:val="28"/>
        </w:rPr>
      </w:pPr>
      <w:bookmarkStart w:id="0" w:name="_GoBack"/>
      <w:bookmarkEnd w:id="0"/>
      <w:r w:rsidRPr="008A2E62">
        <w:rPr>
          <w:rFonts w:ascii="Calibri-Bold" w:hAnsi="Calibri-Bold" w:cs="Calibri-Bold"/>
          <w:b/>
          <w:bCs/>
          <w:color w:val="984806" w:themeColor="accent6" w:themeShade="80"/>
          <w:sz w:val="28"/>
          <w:szCs w:val="28"/>
        </w:rPr>
        <w:t>Bonne visite!</w:t>
      </w:r>
    </w:p>
    <w:sectPr w:rsidR="00614E56" w:rsidRPr="008A2E62" w:rsidSect="008A2E62">
      <w:pgSz w:w="11906" w:h="16838"/>
      <w:pgMar w:top="426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AC"/>
    <w:multiLevelType w:val="hybridMultilevel"/>
    <w:tmpl w:val="D4E4C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B"/>
    <w:rsid w:val="00192F0A"/>
    <w:rsid w:val="002B6B54"/>
    <w:rsid w:val="003152AF"/>
    <w:rsid w:val="004A680D"/>
    <w:rsid w:val="004F48FD"/>
    <w:rsid w:val="005447D3"/>
    <w:rsid w:val="005D18FE"/>
    <w:rsid w:val="00614E56"/>
    <w:rsid w:val="006771BC"/>
    <w:rsid w:val="00696F8F"/>
    <w:rsid w:val="006A2096"/>
    <w:rsid w:val="008043AC"/>
    <w:rsid w:val="0089721A"/>
    <w:rsid w:val="008A2E62"/>
    <w:rsid w:val="008F2883"/>
    <w:rsid w:val="00992608"/>
    <w:rsid w:val="00AB52F0"/>
    <w:rsid w:val="00C000F8"/>
    <w:rsid w:val="00E34468"/>
    <w:rsid w:val="00E5184B"/>
    <w:rsid w:val="00EF28CB"/>
    <w:rsid w:val="00F00BB5"/>
    <w:rsid w:val="00F00F13"/>
    <w:rsid w:val="00F13D60"/>
    <w:rsid w:val="00FB71A8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MANOIR DE VRIGNE</vt:lpstr>
      <vt:lpstr>				MANOIR DE VRIGNE</vt:lpstr>
    </vt:vector>
  </TitlesOfParts>
  <Company>Carlson Wagonlit Travel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MANOIR DE VRIGNE</dc:title>
  <dc:creator>Jean De Durfort</dc:creator>
  <cp:lastModifiedBy>JUIGNE</cp:lastModifiedBy>
  <cp:revision>3</cp:revision>
  <cp:lastPrinted>1996-07-31T08:19:00Z</cp:lastPrinted>
  <dcterms:created xsi:type="dcterms:W3CDTF">2012-09-12T06:51:00Z</dcterms:created>
  <dcterms:modified xsi:type="dcterms:W3CDTF">2012-09-12T06:51:00Z</dcterms:modified>
</cp:coreProperties>
</file>