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AD" w:rsidRDefault="00D4416C" w:rsidP="003C31DF">
      <w:pPr>
        <w:ind w:firstLine="567"/>
        <w:jc w:val="both"/>
        <w:rPr>
          <w:rFonts w:ascii="Comic Sans MS" w:hAnsi="Comic Sans MS"/>
          <w:b/>
          <w:sz w:val="24"/>
          <w:szCs w:val="24"/>
        </w:rPr>
      </w:pPr>
      <w:r w:rsidRPr="00185957">
        <w:rPr>
          <w:noProof/>
          <w:lang w:eastAsia="fr-FR"/>
        </w:rPr>
        <w:drawing>
          <wp:inline distT="0" distB="0" distL="0" distR="0" wp14:anchorId="28D1D21C" wp14:editId="1476436F">
            <wp:extent cx="1981200" cy="956267"/>
            <wp:effectExtent l="0" t="0" r="0" b="0"/>
            <wp:docPr id="2051" name="Picture 4" descr="CC51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CC511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9855" cy="960445"/>
                    </a:xfrm>
                    <a:prstGeom prst="rect">
                      <a:avLst/>
                    </a:prstGeom>
                    <a:noFill/>
                    <a:ln>
                      <a:noFill/>
                    </a:ln>
                    <a:extLst/>
                  </pic:spPr>
                </pic:pic>
              </a:graphicData>
            </a:graphic>
          </wp:inline>
        </w:drawing>
      </w:r>
      <w:r>
        <w:rPr>
          <w:rFonts w:ascii="Comic Sans MS" w:hAnsi="Comic Sans MS"/>
          <w:b/>
          <w:sz w:val="24"/>
          <w:szCs w:val="24"/>
        </w:rPr>
        <w:t xml:space="preserve"> </w:t>
      </w:r>
      <w:r w:rsidR="00DA7AAD">
        <w:rPr>
          <w:rFonts w:ascii="Comic Sans MS" w:hAnsi="Comic Sans MS"/>
          <w:b/>
          <w:sz w:val="24"/>
          <w:szCs w:val="24"/>
        </w:rPr>
        <w:tab/>
      </w:r>
    </w:p>
    <w:p w:rsidR="003C31DF" w:rsidRDefault="00D4416C" w:rsidP="004A1642">
      <w:pPr>
        <w:ind w:firstLine="567"/>
        <w:jc w:val="center"/>
        <w:rPr>
          <w:rFonts w:ascii="Comic Sans MS" w:hAnsi="Comic Sans MS"/>
          <w:b/>
          <w:sz w:val="24"/>
          <w:szCs w:val="24"/>
        </w:rPr>
      </w:pPr>
      <w:r w:rsidRPr="00DA7AAD">
        <w:rPr>
          <w:rFonts w:ascii="Palatino Linotype" w:hAnsi="Palatino Linotype"/>
          <w:b/>
          <w:sz w:val="32"/>
          <w:szCs w:val="32"/>
        </w:rPr>
        <w:t>L’ACTUALITÉ DE L’ASSOCIATION</w:t>
      </w:r>
    </w:p>
    <w:p w:rsidR="003C31DF" w:rsidRDefault="003C31DF" w:rsidP="003C31DF">
      <w:pPr>
        <w:ind w:firstLine="567"/>
        <w:jc w:val="both"/>
        <w:rPr>
          <w:rFonts w:ascii="Comic Sans MS" w:hAnsi="Comic Sans MS"/>
          <w:b/>
          <w:sz w:val="24"/>
          <w:szCs w:val="24"/>
        </w:rPr>
      </w:pPr>
    </w:p>
    <w:tbl>
      <w:tblPr>
        <w:tblStyle w:val="Grilledutableau"/>
        <w:tblW w:w="0" w:type="auto"/>
        <w:tblLook w:val="04A0" w:firstRow="1" w:lastRow="0" w:firstColumn="1" w:lastColumn="0" w:noHBand="0" w:noVBand="1"/>
      </w:tblPr>
      <w:tblGrid>
        <w:gridCol w:w="10682"/>
      </w:tblGrid>
      <w:tr w:rsidR="00172A7A" w:rsidTr="0004295D">
        <w:tc>
          <w:tcPr>
            <w:tcW w:w="10682" w:type="dxa"/>
          </w:tcPr>
          <w:p w:rsidR="001558EC" w:rsidRDefault="00172A7A" w:rsidP="000B5E8C">
            <w:pPr>
              <w:ind w:firstLine="567"/>
              <w:jc w:val="center"/>
              <w:rPr>
                <w:rFonts w:ascii="Palatino Linotype" w:hAnsi="Palatino Linotype"/>
                <w:b/>
                <w:sz w:val="28"/>
                <w:szCs w:val="28"/>
              </w:rPr>
            </w:pPr>
            <w:r w:rsidRPr="000B5E8C">
              <w:rPr>
                <w:rFonts w:ascii="Palatino Linotype" w:hAnsi="Palatino Linotype"/>
                <w:b/>
                <w:sz w:val="28"/>
                <w:szCs w:val="28"/>
              </w:rPr>
              <w:t>DIMANCHE 16 MARS</w:t>
            </w:r>
            <w:r w:rsidR="004A1642">
              <w:rPr>
                <w:rFonts w:ascii="Palatino Linotype" w:hAnsi="Palatino Linotype"/>
                <w:b/>
                <w:sz w:val="28"/>
                <w:szCs w:val="28"/>
              </w:rPr>
              <w:t xml:space="preserve"> 2014</w:t>
            </w:r>
            <w:r w:rsidRPr="000B5E8C">
              <w:rPr>
                <w:rFonts w:ascii="Palatino Linotype" w:hAnsi="Palatino Linotype"/>
                <w:b/>
                <w:sz w:val="28"/>
                <w:szCs w:val="28"/>
              </w:rPr>
              <w:t xml:space="preserve"> : </w:t>
            </w:r>
          </w:p>
          <w:p w:rsidR="00172A7A" w:rsidRPr="000B5E8C" w:rsidRDefault="000B5E8C" w:rsidP="000B5E8C">
            <w:pPr>
              <w:ind w:firstLine="567"/>
              <w:jc w:val="center"/>
              <w:rPr>
                <w:rFonts w:ascii="Palatino Linotype" w:hAnsi="Palatino Linotype"/>
                <w:b/>
                <w:sz w:val="28"/>
                <w:szCs w:val="28"/>
              </w:rPr>
            </w:pPr>
            <w:r w:rsidRPr="000B5E8C">
              <w:rPr>
                <w:rFonts w:ascii="Palatino Linotype" w:hAnsi="Palatino Linotype"/>
                <w:b/>
                <w:sz w:val="28"/>
                <w:szCs w:val="28"/>
              </w:rPr>
              <w:t>LE PASSÉ</w:t>
            </w:r>
            <w:r w:rsidR="001558EC">
              <w:rPr>
                <w:rFonts w:ascii="Palatino Linotype" w:hAnsi="Palatino Linotype"/>
                <w:b/>
                <w:sz w:val="28"/>
                <w:szCs w:val="28"/>
              </w:rPr>
              <w:t xml:space="preserve"> </w:t>
            </w:r>
            <w:r w:rsidRPr="000B5E8C">
              <w:rPr>
                <w:rFonts w:ascii="Palatino Linotype" w:hAnsi="Palatino Linotype"/>
                <w:b/>
                <w:sz w:val="28"/>
                <w:szCs w:val="28"/>
              </w:rPr>
              <w:t xml:space="preserve">INDUSTRIEL DU SUD-OUEST DE LA SARTHE, </w:t>
            </w:r>
          </w:p>
          <w:p w:rsidR="000B5E8C" w:rsidRPr="000B5E8C" w:rsidRDefault="004A1642" w:rsidP="000B5E8C">
            <w:pPr>
              <w:ind w:firstLine="567"/>
              <w:jc w:val="center"/>
              <w:rPr>
                <w:rFonts w:ascii="Palatino Linotype" w:hAnsi="Palatino Linotype"/>
                <w:b/>
                <w:sz w:val="28"/>
                <w:szCs w:val="28"/>
              </w:rPr>
            </w:pPr>
            <w:r>
              <w:rPr>
                <w:rFonts w:ascii="Palatino Linotype" w:hAnsi="Palatino Linotype"/>
                <w:b/>
                <w:sz w:val="28"/>
                <w:szCs w:val="28"/>
              </w:rPr>
              <w:t xml:space="preserve">Le Mans, </w:t>
            </w:r>
            <w:r w:rsidR="000B5E8C" w:rsidRPr="000B5E8C">
              <w:rPr>
                <w:rFonts w:ascii="Palatino Linotype" w:hAnsi="Palatino Linotype"/>
                <w:b/>
                <w:sz w:val="28"/>
                <w:szCs w:val="28"/>
              </w:rPr>
              <w:t>Centre de l’Étoile 15 heures, salle 23</w:t>
            </w:r>
          </w:p>
          <w:p w:rsidR="000B5E8C" w:rsidRDefault="000B5E8C" w:rsidP="000B5E8C">
            <w:pPr>
              <w:ind w:firstLine="567"/>
              <w:jc w:val="center"/>
              <w:rPr>
                <w:rFonts w:ascii="Palatino Linotype" w:hAnsi="Palatino Linotype"/>
                <w:b/>
                <w:sz w:val="28"/>
                <w:szCs w:val="28"/>
              </w:rPr>
            </w:pPr>
            <w:r w:rsidRPr="000B5E8C">
              <w:rPr>
                <w:rFonts w:ascii="Palatino Linotype" w:hAnsi="Palatino Linotype"/>
                <w:b/>
                <w:sz w:val="28"/>
                <w:szCs w:val="28"/>
              </w:rPr>
              <w:t xml:space="preserve">À l’invitation de l’association Art et Civilisation du Maine, </w:t>
            </w:r>
          </w:p>
          <w:p w:rsidR="000B5E8C" w:rsidRDefault="000B5E8C" w:rsidP="000B5E8C">
            <w:pPr>
              <w:ind w:firstLine="567"/>
              <w:jc w:val="center"/>
              <w:rPr>
                <w:rFonts w:ascii="Palatino Linotype" w:hAnsi="Palatino Linotype"/>
                <w:b/>
                <w:sz w:val="28"/>
                <w:szCs w:val="28"/>
              </w:rPr>
            </w:pPr>
            <w:r w:rsidRPr="000B5E8C">
              <w:rPr>
                <w:rFonts w:ascii="Palatino Linotype" w:hAnsi="Palatino Linotype"/>
                <w:b/>
                <w:sz w:val="28"/>
                <w:szCs w:val="28"/>
              </w:rPr>
              <w:t xml:space="preserve">conférences sur les richesses du sous-sol et leur exploitation </w:t>
            </w:r>
          </w:p>
          <w:p w:rsidR="000B5E8C" w:rsidRPr="000B5E8C" w:rsidRDefault="000B5E8C" w:rsidP="000B5E8C">
            <w:pPr>
              <w:ind w:firstLine="567"/>
              <w:jc w:val="center"/>
              <w:rPr>
                <w:rFonts w:ascii="Palatino Linotype" w:hAnsi="Palatino Linotype"/>
                <w:b/>
                <w:sz w:val="28"/>
                <w:szCs w:val="28"/>
              </w:rPr>
            </w:pPr>
            <w:r w:rsidRPr="000B5E8C">
              <w:rPr>
                <w:rFonts w:ascii="Palatino Linotype" w:hAnsi="Palatino Linotype"/>
                <w:b/>
                <w:sz w:val="28"/>
                <w:szCs w:val="28"/>
              </w:rPr>
              <w:t>par l’Atelier du Temps Libre (sablé) et Ans Traces Sites</w:t>
            </w:r>
          </w:p>
        </w:tc>
      </w:tr>
      <w:tr w:rsidR="0004295D" w:rsidTr="0004295D">
        <w:tc>
          <w:tcPr>
            <w:tcW w:w="10682" w:type="dxa"/>
          </w:tcPr>
          <w:p w:rsidR="0004295D" w:rsidRDefault="0004295D" w:rsidP="004A1642">
            <w:pPr>
              <w:ind w:firstLine="567"/>
              <w:jc w:val="both"/>
              <w:rPr>
                <w:rFonts w:ascii="Comic Sans MS" w:hAnsi="Comic Sans MS"/>
                <w:b/>
                <w:sz w:val="24"/>
                <w:szCs w:val="24"/>
              </w:rPr>
            </w:pPr>
            <w:r>
              <w:rPr>
                <w:rFonts w:ascii="Palatino Linotype" w:hAnsi="Palatino Linotype"/>
                <w:b/>
                <w:sz w:val="24"/>
                <w:szCs w:val="24"/>
              </w:rPr>
              <w:t>Le 16 mars 2012, l’association Ans Traces Sites, est conviée</w:t>
            </w:r>
            <w:r w:rsidR="000B5E8C">
              <w:rPr>
                <w:rFonts w:ascii="Palatino Linotype" w:hAnsi="Palatino Linotype"/>
                <w:b/>
                <w:sz w:val="24"/>
                <w:szCs w:val="24"/>
              </w:rPr>
              <w:t xml:space="preserve">, avec l’Atelier du Temps Libre, </w:t>
            </w:r>
            <w:r>
              <w:rPr>
                <w:rFonts w:ascii="Palatino Linotype" w:hAnsi="Palatino Linotype"/>
                <w:b/>
                <w:sz w:val="24"/>
                <w:szCs w:val="24"/>
              </w:rPr>
              <w:t>à une série de conférences sur les richesse</w:t>
            </w:r>
            <w:r w:rsidR="004A1642">
              <w:rPr>
                <w:rFonts w:ascii="Palatino Linotype" w:hAnsi="Palatino Linotype"/>
                <w:b/>
                <w:sz w:val="24"/>
                <w:szCs w:val="24"/>
              </w:rPr>
              <w:t>s</w:t>
            </w:r>
            <w:r>
              <w:rPr>
                <w:rFonts w:ascii="Palatino Linotype" w:hAnsi="Palatino Linotype"/>
                <w:b/>
                <w:sz w:val="24"/>
                <w:szCs w:val="24"/>
              </w:rPr>
              <w:t xml:space="preserve"> du sous-sol et leur exploitation dans le sud-ouest de la Sarthe </w:t>
            </w:r>
            <w:r w:rsidR="004A1642">
              <w:rPr>
                <w:rFonts w:ascii="Palatino Linotype" w:hAnsi="Palatino Linotype"/>
                <w:b/>
                <w:sz w:val="24"/>
                <w:szCs w:val="24"/>
              </w:rPr>
              <w:t>avant le milieu</w:t>
            </w:r>
            <w:r>
              <w:rPr>
                <w:rFonts w:ascii="Palatino Linotype" w:hAnsi="Palatino Linotype"/>
                <w:b/>
                <w:sz w:val="24"/>
                <w:szCs w:val="24"/>
              </w:rPr>
              <w:t xml:space="preserve"> du XX</w:t>
            </w:r>
            <w:r w:rsidRPr="00D4416C">
              <w:rPr>
                <w:rFonts w:ascii="Palatino Linotype" w:hAnsi="Palatino Linotype"/>
                <w:b/>
                <w:sz w:val="24"/>
                <w:szCs w:val="24"/>
                <w:vertAlign w:val="superscript"/>
              </w:rPr>
              <w:t>ème</w:t>
            </w:r>
            <w:r>
              <w:rPr>
                <w:rFonts w:ascii="Palatino Linotype" w:hAnsi="Palatino Linotype"/>
                <w:b/>
                <w:sz w:val="24"/>
                <w:szCs w:val="24"/>
              </w:rPr>
              <w:t xml:space="preserve"> siècle. L’A</w:t>
            </w:r>
            <w:r w:rsidR="004A1642">
              <w:rPr>
                <w:rFonts w:ascii="Palatino Linotype" w:hAnsi="Palatino Linotype"/>
                <w:b/>
                <w:sz w:val="24"/>
                <w:szCs w:val="24"/>
              </w:rPr>
              <w:t>.</w:t>
            </w:r>
            <w:r>
              <w:rPr>
                <w:rFonts w:ascii="Palatino Linotype" w:hAnsi="Palatino Linotype"/>
                <w:b/>
                <w:sz w:val="24"/>
                <w:szCs w:val="24"/>
              </w:rPr>
              <w:t>T</w:t>
            </w:r>
            <w:r w:rsidR="004A1642">
              <w:rPr>
                <w:rFonts w:ascii="Palatino Linotype" w:hAnsi="Palatino Linotype"/>
                <w:b/>
                <w:sz w:val="24"/>
                <w:szCs w:val="24"/>
              </w:rPr>
              <w:t>.</w:t>
            </w:r>
            <w:r>
              <w:rPr>
                <w:rFonts w:ascii="Palatino Linotype" w:hAnsi="Palatino Linotype"/>
                <w:b/>
                <w:sz w:val="24"/>
                <w:szCs w:val="24"/>
              </w:rPr>
              <w:t>L</w:t>
            </w:r>
            <w:r w:rsidR="004A1642">
              <w:rPr>
                <w:rFonts w:ascii="Palatino Linotype" w:hAnsi="Palatino Linotype"/>
                <w:b/>
                <w:sz w:val="24"/>
                <w:szCs w:val="24"/>
              </w:rPr>
              <w:t>.</w:t>
            </w:r>
            <w:r>
              <w:rPr>
                <w:rFonts w:ascii="Palatino Linotype" w:hAnsi="Palatino Linotype"/>
                <w:b/>
                <w:sz w:val="24"/>
                <w:szCs w:val="24"/>
              </w:rPr>
              <w:t xml:space="preserve"> se chargera du marbre, quant à nous nous présenterons, ou plutôt Henri MASSÉ présentera</w:t>
            </w:r>
            <w:r w:rsidR="004A1642">
              <w:rPr>
                <w:rFonts w:ascii="Palatino Linotype" w:hAnsi="Palatino Linotype"/>
                <w:b/>
                <w:sz w:val="24"/>
                <w:szCs w:val="24"/>
              </w:rPr>
              <w:t>,</w:t>
            </w:r>
            <w:r>
              <w:rPr>
                <w:rFonts w:ascii="Palatino Linotype" w:hAnsi="Palatino Linotype"/>
                <w:b/>
                <w:sz w:val="24"/>
                <w:szCs w:val="24"/>
              </w:rPr>
              <w:t xml:space="preserve"> l’exploitation des mines d’anthracite et les fours à chaux. </w:t>
            </w:r>
            <w:r w:rsidR="000B5E8C">
              <w:rPr>
                <w:rFonts w:ascii="Palatino Linotype" w:hAnsi="Palatino Linotype"/>
                <w:b/>
                <w:sz w:val="24"/>
                <w:szCs w:val="24"/>
              </w:rPr>
              <w:t xml:space="preserve"> </w:t>
            </w:r>
          </w:p>
        </w:tc>
      </w:tr>
      <w:tr w:rsidR="0004295D" w:rsidTr="0004295D">
        <w:tc>
          <w:tcPr>
            <w:tcW w:w="10682" w:type="dxa"/>
          </w:tcPr>
          <w:p w:rsidR="0004295D" w:rsidRDefault="0004295D" w:rsidP="0004295D">
            <w:pPr>
              <w:jc w:val="both"/>
              <w:rPr>
                <w:rFonts w:ascii="Comic Sans MS" w:hAnsi="Comic Sans MS"/>
                <w:b/>
                <w:sz w:val="24"/>
                <w:szCs w:val="24"/>
              </w:rPr>
            </w:pPr>
            <w:r>
              <w:rPr>
                <w:rFonts w:ascii="Comic Sans MS" w:hAnsi="Comic Sans MS"/>
                <w:b/>
                <w:noProof/>
                <w:sz w:val="24"/>
                <w:szCs w:val="24"/>
                <w:lang w:eastAsia="fr-FR"/>
              </w:rPr>
              <w:drawing>
                <wp:inline distT="0" distB="0" distL="0" distR="0" wp14:anchorId="2D36497E" wp14:editId="16AE2664">
                  <wp:extent cx="6653610" cy="4169229"/>
                  <wp:effectExtent l="0" t="0" r="0" b="3175"/>
                  <wp:docPr id="3" name="Image 3" descr="C:\Users\Admin\Documents\1) Dossiers et fichiers textes et chiffres\Ans Traces Sites\Images\Photos, gravures anciennes\Dossiers photos ancienne R. Vitour\juigné\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1) Dossiers et fichiers textes et chiffres\Ans Traces Sites\Images\Photos, gravures anciennes\Dossiers photos ancienne R. Vitour\juigné\20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3989" cy="4169466"/>
                          </a:xfrm>
                          <a:prstGeom prst="rect">
                            <a:avLst/>
                          </a:prstGeom>
                          <a:noFill/>
                          <a:ln>
                            <a:noFill/>
                          </a:ln>
                        </pic:spPr>
                      </pic:pic>
                    </a:graphicData>
                  </a:graphic>
                </wp:inline>
              </w:drawing>
            </w:r>
          </w:p>
        </w:tc>
      </w:tr>
      <w:tr w:rsidR="0004295D" w:rsidTr="000277F8">
        <w:tc>
          <w:tcPr>
            <w:tcW w:w="10682" w:type="dxa"/>
          </w:tcPr>
          <w:p w:rsidR="0004295D" w:rsidRDefault="0004295D" w:rsidP="003E247B">
            <w:pPr>
              <w:jc w:val="both"/>
              <w:rPr>
                <w:rFonts w:ascii="Comic Sans MS" w:hAnsi="Comic Sans MS"/>
                <w:b/>
                <w:sz w:val="24"/>
                <w:szCs w:val="24"/>
              </w:rPr>
            </w:pPr>
            <w:r w:rsidRPr="00AE3773">
              <w:rPr>
                <w:rFonts w:ascii="Comic Sans MS" w:hAnsi="Comic Sans MS"/>
                <w:b/>
              </w:rPr>
              <w:t xml:space="preserve">Ci-dessus </w:t>
            </w:r>
            <w:r w:rsidR="003E247B">
              <w:rPr>
                <w:rFonts w:ascii="Comic Sans MS" w:hAnsi="Comic Sans MS"/>
                <w:b/>
              </w:rPr>
              <w:t xml:space="preserve">la mine dite de l’Alma, </w:t>
            </w:r>
            <w:r w:rsidR="00DA7AAD">
              <w:rPr>
                <w:rFonts w:ascii="Comic Sans MS" w:hAnsi="Comic Sans MS"/>
                <w:b/>
              </w:rPr>
              <w:t xml:space="preserve">à proximité du hameau de Maupertuis, </w:t>
            </w:r>
            <w:r w:rsidR="003E247B">
              <w:rPr>
                <w:rFonts w:ascii="Comic Sans MS" w:hAnsi="Comic Sans MS"/>
                <w:b/>
              </w:rPr>
              <w:t>fin XIXème</w:t>
            </w:r>
            <w:r w:rsidR="00DA7AAD">
              <w:rPr>
                <w:rFonts w:ascii="Comic Sans MS" w:hAnsi="Comic Sans MS"/>
                <w:b/>
              </w:rPr>
              <w:t xml:space="preserve"> début XXème</w:t>
            </w:r>
            <w:r w:rsidR="003E247B">
              <w:rPr>
                <w:rFonts w:ascii="Comic Sans MS" w:hAnsi="Comic Sans MS"/>
                <w:b/>
              </w:rPr>
              <w:t xml:space="preserve"> siècle.</w:t>
            </w:r>
          </w:p>
        </w:tc>
      </w:tr>
      <w:tr w:rsidR="001558EC" w:rsidTr="00A800E9">
        <w:tc>
          <w:tcPr>
            <w:tcW w:w="10682" w:type="dxa"/>
          </w:tcPr>
          <w:p w:rsidR="001558EC" w:rsidRDefault="001558EC" w:rsidP="00274787">
            <w:pPr>
              <w:ind w:firstLine="567"/>
              <w:jc w:val="center"/>
              <w:rPr>
                <w:rFonts w:ascii="Palatino Linotype" w:hAnsi="Palatino Linotype"/>
                <w:b/>
                <w:sz w:val="28"/>
                <w:szCs w:val="28"/>
              </w:rPr>
            </w:pPr>
            <w:r>
              <w:rPr>
                <w:rFonts w:ascii="Palatino Linotype" w:hAnsi="Palatino Linotype"/>
                <w:b/>
                <w:sz w:val="28"/>
                <w:szCs w:val="28"/>
              </w:rPr>
              <w:t>DU 23 AU 29 AVRIL</w:t>
            </w:r>
            <w:r w:rsidR="004A1642">
              <w:rPr>
                <w:rFonts w:ascii="Palatino Linotype" w:hAnsi="Palatino Linotype"/>
                <w:b/>
                <w:sz w:val="28"/>
                <w:szCs w:val="28"/>
              </w:rPr>
              <w:t xml:space="preserve"> 2014</w:t>
            </w:r>
            <w:r w:rsidRPr="000B5E8C">
              <w:rPr>
                <w:rFonts w:ascii="Palatino Linotype" w:hAnsi="Palatino Linotype"/>
                <w:b/>
                <w:sz w:val="28"/>
                <w:szCs w:val="28"/>
              </w:rPr>
              <w:t xml:space="preserve"> : </w:t>
            </w:r>
          </w:p>
          <w:p w:rsidR="001558EC" w:rsidRPr="000B5E8C" w:rsidRDefault="001558EC" w:rsidP="00274787">
            <w:pPr>
              <w:ind w:firstLine="567"/>
              <w:jc w:val="center"/>
              <w:rPr>
                <w:rFonts w:ascii="Palatino Linotype" w:hAnsi="Palatino Linotype"/>
                <w:b/>
                <w:sz w:val="28"/>
                <w:szCs w:val="28"/>
              </w:rPr>
            </w:pPr>
            <w:r>
              <w:rPr>
                <w:rFonts w:ascii="Palatino Linotype" w:hAnsi="Palatino Linotype"/>
                <w:b/>
                <w:sz w:val="28"/>
                <w:szCs w:val="28"/>
              </w:rPr>
              <w:t>PARTICIAPTION D’ANS TRACES SITES AU FESCH’TIVAL</w:t>
            </w:r>
            <w:r w:rsidR="000C6DFD">
              <w:rPr>
                <w:rFonts w:ascii="Palatino Linotype" w:hAnsi="Palatino Linotype"/>
                <w:b/>
                <w:sz w:val="28"/>
                <w:szCs w:val="28"/>
              </w:rPr>
              <w:t>*</w:t>
            </w:r>
            <w:r w:rsidRPr="000B5E8C">
              <w:rPr>
                <w:rFonts w:ascii="Palatino Linotype" w:hAnsi="Palatino Linotype"/>
                <w:b/>
                <w:sz w:val="28"/>
                <w:szCs w:val="28"/>
              </w:rPr>
              <w:t xml:space="preserve">, </w:t>
            </w:r>
            <w:r>
              <w:rPr>
                <w:rFonts w:ascii="Palatino Linotype" w:hAnsi="Palatino Linotype"/>
                <w:b/>
                <w:sz w:val="28"/>
                <w:szCs w:val="28"/>
              </w:rPr>
              <w:t>AU MANS</w:t>
            </w:r>
          </w:p>
          <w:p w:rsidR="001558EC" w:rsidRPr="000B5E8C" w:rsidRDefault="001558EC" w:rsidP="000C6DFD">
            <w:pPr>
              <w:ind w:firstLine="567"/>
              <w:jc w:val="center"/>
              <w:rPr>
                <w:rFonts w:ascii="Palatino Linotype" w:hAnsi="Palatino Linotype"/>
                <w:b/>
                <w:sz w:val="28"/>
                <w:szCs w:val="28"/>
              </w:rPr>
            </w:pPr>
            <w:r>
              <w:rPr>
                <w:rFonts w:ascii="Palatino Linotype" w:hAnsi="Palatino Linotype"/>
                <w:b/>
                <w:sz w:val="28"/>
                <w:szCs w:val="28"/>
              </w:rPr>
              <w:t>Maison de quartier</w:t>
            </w:r>
            <w:r w:rsidRPr="000B5E8C">
              <w:rPr>
                <w:rFonts w:ascii="Palatino Linotype" w:hAnsi="Palatino Linotype"/>
                <w:b/>
                <w:sz w:val="28"/>
                <w:szCs w:val="28"/>
              </w:rPr>
              <w:t xml:space="preserve"> </w:t>
            </w:r>
            <w:r w:rsidR="000C6DFD">
              <w:rPr>
                <w:rFonts w:ascii="Palatino Linotype" w:hAnsi="Palatino Linotype"/>
                <w:b/>
                <w:sz w:val="28"/>
                <w:szCs w:val="28"/>
              </w:rPr>
              <w:t xml:space="preserve">Pierre </w:t>
            </w:r>
            <w:proofErr w:type="spellStart"/>
            <w:r w:rsidR="000C6DFD">
              <w:rPr>
                <w:rFonts w:ascii="Palatino Linotype" w:hAnsi="Palatino Linotype"/>
                <w:b/>
                <w:sz w:val="28"/>
                <w:szCs w:val="28"/>
              </w:rPr>
              <w:t>Guédou</w:t>
            </w:r>
            <w:proofErr w:type="spellEnd"/>
          </w:p>
        </w:tc>
      </w:tr>
      <w:tr w:rsidR="003E247B" w:rsidTr="00A800E9">
        <w:tc>
          <w:tcPr>
            <w:tcW w:w="10682" w:type="dxa"/>
          </w:tcPr>
          <w:p w:rsidR="003E247B" w:rsidRPr="001558EC" w:rsidRDefault="00C33C16" w:rsidP="000C6DFD">
            <w:pPr>
              <w:ind w:firstLine="426"/>
              <w:jc w:val="both"/>
              <w:rPr>
                <w:rFonts w:ascii="Palatino Linotype" w:hAnsi="Palatino Linotype"/>
                <w:b/>
                <w:sz w:val="24"/>
                <w:szCs w:val="24"/>
              </w:rPr>
            </w:pPr>
            <w:r>
              <w:rPr>
                <w:rFonts w:ascii="Palatino Linotype" w:hAnsi="Palatino Linotype"/>
                <w:b/>
                <w:sz w:val="24"/>
                <w:szCs w:val="24"/>
              </w:rPr>
              <w:lastRenderedPageBreak/>
              <w:t>Du 23 au 29 avril</w:t>
            </w:r>
            <w:r w:rsidR="003E247B">
              <w:rPr>
                <w:rFonts w:ascii="Palatino Linotype" w:hAnsi="Palatino Linotype"/>
                <w:b/>
                <w:sz w:val="24"/>
                <w:szCs w:val="24"/>
              </w:rPr>
              <w:t xml:space="preserve">, nous sommes convié au Mans </w:t>
            </w:r>
            <w:r>
              <w:rPr>
                <w:rFonts w:ascii="Palatino Linotype" w:hAnsi="Palatino Linotype"/>
                <w:b/>
                <w:sz w:val="24"/>
                <w:szCs w:val="24"/>
              </w:rPr>
              <w:t xml:space="preserve">pour le </w:t>
            </w:r>
            <w:proofErr w:type="spellStart"/>
            <w:r>
              <w:rPr>
                <w:rFonts w:ascii="Palatino Linotype" w:hAnsi="Palatino Linotype"/>
                <w:b/>
                <w:sz w:val="24"/>
                <w:szCs w:val="24"/>
              </w:rPr>
              <w:t>Fes</w:t>
            </w:r>
            <w:r w:rsidR="001558EC">
              <w:rPr>
                <w:rFonts w:ascii="Palatino Linotype" w:hAnsi="Palatino Linotype"/>
                <w:b/>
                <w:sz w:val="24"/>
                <w:szCs w:val="24"/>
              </w:rPr>
              <w:t>C</w:t>
            </w:r>
            <w:r>
              <w:rPr>
                <w:rFonts w:ascii="Palatino Linotype" w:hAnsi="Palatino Linotype"/>
                <w:b/>
                <w:sz w:val="24"/>
                <w:szCs w:val="24"/>
              </w:rPr>
              <w:t>h’tival</w:t>
            </w:r>
            <w:proofErr w:type="spellEnd"/>
            <w:r>
              <w:rPr>
                <w:rFonts w:ascii="Palatino Linotype" w:hAnsi="Palatino Linotype"/>
                <w:b/>
                <w:sz w:val="24"/>
                <w:szCs w:val="24"/>
              </w:rPr>
              <w:t xml:space="preserve"> sur le thème « si ma mine m’était contée ».</w:t>
            </w:r>
            <w:r w:rsidR="001558EC">
              <w:rPr>
                <w:rFonts w:ascii="Palatino Linotype" w:hAnsi="Palatino Linotype"/>
                <w:b/>
                <w:sz w:val="24"/>
                <w:szCs w:val="24"/>
              </w:rPr>
              <w:t xml:space="preserve"> Cette manifestation est organisée par l’association </w:t>
            </w:r>
            <w:proofErr w:type="spellStart"/>
            <w:r w:rsidR="001558EC">
              <w:rPr>
                <w:rFonts w:ascii="Palatino Linotype" w:hAnsi="Palatino Linotype"/>
                <w:b/>
                <w:sz w:val="24"/>
                <w:szCs w:val="24"/>
              </w:rPr>
              <w:t>Ch’ti</w:t>
            </w:r>
            <w:proofErr w:type="spellEnd"/>
            <w:r w:rsidR="001558EC">
              <w:rPr>
                <w:rFonts w:ascii="Palatino Linotype" w:hAnsi="Palatino Linotype"/>
                <w:b/>
                <w:sz w:val="24"/>
                <w:szCs w:val="24"/>
              </w:rPr>
              <w:t xml:space="preserve"> en Maine, Association des gens du nord et de leurs amis. Ce sera l’occasion de faire un parallèle entre l’activité minière des grand pays miniers du nord et ce que connut notre région grâce à une exposition où nous présenterons et commenterons le passé minier de Juigné à côté d’autres exposants.  Là encore, n</w:t>
            </w:r>
            <w:r w:rsidR="003E247B">
              <w:rPr>
                <w:rFonts w:ascii="Palatino Linotype" w:hAnsi="Palatino Linotype"/>
                <w:b/>
                <w:sz w:val="24"/>
                <w:szCs w:val="24"/>
              </w:rPr>
              <w:t xml:space="preserve">otre conférencier, Henri MASSÉ </w:t>
            </w:r>
            <w:r w:rsidR="001558EC">
              <w:rPr>
                <w:rFonts w:ascii="Palatino Linotype" w:hAnsi="Palatino Linotype"/>
                <w:b/>
                <w:sz w:val="24"/>
                <w:szCs w:val="24"/>
              </w:rPr>
              <w:t>pourra</w:t>
            </w:r>
            <w:r w:rsidR="003E247B">
              <w:rPr>
                <w:rFonts w:ascii="Palatino Linotype" w:hAnsi="Palatino Linotype"/>
                <w:b/>
                <w:sz w:val="24"/>
                <w:szCs w:val="24"/>
              </w:rPr>
              <w:t xml:space="preserve"> faire découvrir ou redécouvrir que notre petite région fut une région minière, qu’elle </w:t>
            </w:r>
            <w:r w:rsidR="001558EC">
              <w:rPr>
                <w:rFonts w:ascii="Palatino Linotype" w:hAnsi="Palatino Linotype"/>
                <w:b/>
                <w:sz w:val="24"/>
                <w:szCs w:val="24"/>
              </w:rPr>
              <w:t xml:space="preserve">elle aussi </w:t>
            </w:r>
            <w:r w:rsidR="003E247B">
              <w:rPr>
                <w:rFonts w:ascii="Palatino Linotype" w:hAnsi="Palatino Linotype"/>
                <w:b/>
                <w:sz w:val="24"/>
                <w:szCs w:val="24"/>
              </w:rPr>
              <w:t>eut ses gueules noires.</w:t>
            </w:r>
          </w:p>
        </w:tc>
      </w:tr>
      <w:tr w:rsidR="000C6DFD" w:rsidTr="00A800E9">
        <w:tc>
          <w:tcPr>
            <w:tcW w:w="10682" w:type="dxa"/>
          </w:tcPr>
          <w:p w:rsidR="000C6DFD" w:rsidRDefault="000C6DFD" w:rsidP="000C6DFD">
            <w:pPr>
              <w:jc w:val="both"/>
              <w:rPr>
                <w:rFonts w:ascii="Palatino Linotype" w:hAnsi="Palatino Linotype"/>
                <w:b/>
                <w:sz w:val="24"/>
                <w:szCs w:val="24"/>
              </w:rPr>
            </w:pPr>
            <w:r>
              <w:rPr>
                <w:rFonts w:ascii="Palatino Linotype" w:hAnsi="Palatino Linotype"/>
                <w:b/>
                <w:sz w:val="24"/>
                <w:szCs w:val="24"/>
              </w:rPr>
              <w:t>* cette manifestation abordera le thème « si la mine m’était conté grâce à une exposition (avec maquette, photos…) à un spectacle (conteurs, chansons, films…)</w:t>
            </w:r>
          </w:p>
        </w:tc>
      </w:tr>
    </w:tbl>
    <w:p w:rsidR="003C31DF" w:rsidRDefault="003C31DF" w:rsidP="0004295D">
      <w:pPr>
        <w:jc w:val="both"/>
        <w:rPr>
          <w:rFonts w:ascii="Comic Sans MS" w:hAnsi="Comic Sans MS"/>
          <w:b/>
          <w:sz w:val="24"/>
          <w:szCs w:val="24"/>
        </w:rPr>
      </w:pPr>
    </w:p>
    <w:p w:rsidR="00D4416C" w:rsidRDefault="00D4416C" w:rsidP="003C31DF">
      <w:pPr>
        <w:ind w:firstLine="567"/>
        <w:jc w:val="both"/>
        <w:rPr>
          <w:rFonts w:ascii="Palatino Linotype" w:hAnsi="Palatino Linotype"/>
          <w:b/>
          <w:sz w:val="24"/>
          <w:szCs w:val="24"/>
        </w:rPr>
      </w:pPr>
    </w:p>
    <w:p w:rsidR="00D4416C" w:rsidRDefault="00D4416C" w:rsidP="003C31DF">
      <w:pPr>
        <w:ind w:firstLine="567"/>
        <w:jc w:val="both"/>
        <w:rPr>
          <w:rFonts w:ascii="Palatino Linotype" w:hAnsi="Palatino Linotype"/>
          <w:b/>
          <w:sz w:val="24"/>
          <w:szCs w:val="24"/>
        </w:rPr>
      </w:pPr>
    </w:p>
    <w:tbl>
      <w:tblPr>
        <w:tblStyle w:val="Grilledutableau"/>
        <w:tblW w:w="0" w:type="auto"/>
        <w:tblLook w:val="04A0" w:firstRow="1" w:lastRow="0" w:firstColumn="1" w:lastColumn="0" w:noHBand="0" w:noVBand="1"/>
      </w:tblPr>
      <w:tblGrid>
        <w:gridCol w:w="4206"/>
        <w:gridCol w:w="6476"/>
      </w:tblGrid>
      <w:tr w:rsidR="00634360" w:rsidTr="00AF7660">
        <w:tc>
          <w:tcPr>
            <w:tcW w:w="10606" w:type="dxa"/>
            <w:gridSpan w:val="2"/>
          </w:tcPr>
          <w:p w:rsidR="004A1642" w:rsidRDefault="004A1642" w:rsidP="00634360">
            <w:pPr>
              <w:ind w:firstLine="567"/>
              <w:jc w:val="center"/>
              <w:rPr>
                <w:rFonts w:ascii="Palatino Linotype" w:hAnsi="Palatino Linotype" w:cs="Arial"/>
                <w:b/>
                <w:sz w:val="28"/>
                <w:szCs w:val="28"/>
              </w:rPr>
            </w:pPr>
            <w:r>
              <w:rPr>
                <w:rFonts w:ascii="Palatino Linotype" w:hAnsi="Palatino Linotype" w:cs="Arial"/>
                <w:b/>
                <w:sz w:val="28"/>
                <w:szCs w:val="28"/>
              </w:rPr>
              <w:t>20 ET 21 SEPTEMBRE 2014</w:t>
            </w:r>
          </w:p>
          <w:p w:rsidR="00634360" w:rsidRDefault="00634360" w:rsidP="00634360">
            <w:pPr>
              <w:ind w:firstLine="567"/>
              <w:jc w:val="center"/>
              <w:rPr>
                <w:rFonts w:ascii="Palatino Linotype" w:hAnsi="Palatino Linotype" w:cs="Arial"/>
                <w:b/>
                <w:sz w:val="28"/>
                <w:szCs w:val="28"/>
              </w:rPr>
            </w:pPr>
            <w:r>
              <w:rPr>
                <w:rFonts w:ascii="Palatino Linotype" w:hAnsi="Palatino Linotype" w:cs="Arial"/>
                <w:b/>
                <w:sz w:val="28"/>
                <w:szCs w:val="28"/>
              </w:rPr>
              <w:t>JOURNÉE</w:t>
            </w:r>
            <w:r w:rsidR="004A1642">
              <w:rPr>
                <w:rFonts w:ascii="Palatino Linotype" w:hAnsi="Palatino Linotype" w:cs="Arial"/>
                <w:b/>
                <w:sz w:val="28"/>
                <w:szCs w:val="28"/>
              </w:rPr>
              <w:t>S</w:t>
            </w:r>
            <w:r>
              <w:rPr>
                <w:rFonts w:ascii="Palatino Linotype" w:hAnsi="Palatino Linotype" w:cs="Arial"/>
                <w:b/>
                <w:sz w:val="28"/>
                <w:szCs w:val="28"/>
              </w:rPr>
              <w:t xml:space="preserve"> DU PATRIMOINE À JUIGNÉ</w:t>
            </w:r>
          </w:p>
          <w:p w:rsidR="00634360" w:rsidRPr="00634360" w:rsidRDefault="00634360" w:rsidP="00634360">
            <w:pPr>
              <w:ind w:firstLine="567"/>
              <w:jc w:val="center"/>
              <w:rPr>
                <w:rFonts w:ascii="Palatino Linotype" w:hAnsi="Palatino Linotype" w:cs="Arial"/>
                <w:b/>
                <w:sz w:val="28"/>
                <w:szCs w:val="28"/>
              </w:rPr>
            </w:pPr>
            <w:r>
              <w:rPr>
                <w:rFonts w:ascii="Palatino Linotype" w:hAnsi="Palatino Linotype" w:cs="Arial"/>
                <w:b/>
                <w:sz w:val="28"/>
                <w:szCs w:val="28"/>
              </w:rPr>
              <w:t>« Notre village sous l’occupation, notre village libéré »</w:t>
            </w:r>
          </w:p>
        </w:tc>
      </w:tr>
      <w:tr w:rsidR="00AE3773" w:rsidTr="004D350E">
        <w:tc>
          <w:tcPr>
            <w:tcW w:w="4077" w:type="dxa"/>
          </w:tcPr>
          <w:p w:rsidR="00AE3773" w:rsidRDefault="00AE3773" w:rsidP="00AE3773">
            <w:pPr>
              <w:jc w:val="both"/>
              <w:rPr>
                <w:rFonts w:ascii="Palatino Linotype" w:hAnsi="Palatino Linotype"/>
                <w:b/>
                <w:sz w:val="24"/>
                <w:szCs w:val="24"/>
              </w:rPr>
            </w:pPr>
            <w:r>
              <w:rPr>
                <w:rFonts w:ascii="Comic Sans MS" w:hAnsi="Comic Sans MS"/>
                <w:b/>
                <w:noProof/>
                <w:sz w:val="24"/>
                <w:szCs w:val="24"/>
                <w:lang w:eastAsia="fr-FR"/>
              </w:rPr>
              <w:drawing>
                <wp:inline distT="0" distB="0" distL="0" distR="0" wp14:anchorId="5BD79255" wp14:editId="7815C069">
                  <wp:extent cx="2525486" cy="2540758"/>
                  <wp:effectExtent l="0" t="0" r="8255" b="0"/>
                  <wp:docPr id="1" name="Image 1" descr="C:\Users\Admin\Pictures\a) Photos personnelles\Stock à classer\IMG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a) Photos personnelles\Stock à classer\IMG_02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26" r="13009"/>
                          <a:stretch/>
                        </pic:blipFill>
                        <pic:spPr bwMode="auto">
                          <a:xfrm>
                            <a:off x="0" y="0"/>
                            <a:ext cx="2525556" cy="25408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29" w:type="dxa"/>
            <w:vMerge w:val="restart"/>
          </w:tcPr>
          <w:p w:rsidR="00AE3773" w:rsidRPr="003E247B" w:rsidRDefault="0004295D" w:rsidP="00AE3773">
            <w:pPr>
              <w:ind w:firstLine="567"/>
              <w:jc w:val="both"/>
              <w:rPr>
                <w:rFonts w:ascii="Palatino Linotype" w:hAnsi="Palatino Linotype" w:cs="Arial"/>
                <w:b/>
                <w:sz w:val="24"/>
                <w:szCs w:val="24"/>
              </w:rPr>
            </w:pPr>
            <w:r w:rsidRPr="003E247B">
              <w:rPr>
                <w:rFonts w:ascii="Palatino Linotype" w:hAnsi="Palatino Linotype" w:cs="Arial"/>
                <w:b/>
                <w:sz w:val="24"/>
                <w:szCs w:val="24"/>
              </w:rPr>
              <w:t>Mais</w:t>
            </w:r>
            <w:r w:rsidR="00AE3773" w:rsidRPr="003E247B">
              <w:rPr>
                <w:rFonts w:ascii="Palatino Linotype" w:hAnsi="Palatino Linotype" w:cs="Arial"/>
                <w:b/>
                <w:sz w:val="24"/>
                <w:szCs w:val="24"/>
              </w:rPr>
              <w:t xml:space="preserve">, pour 2014, </w:t>
            </w:r>
            <w:r w:rsidRPr="003E247B">
              <w:rPr>
                <w:rFonts w:ascii="Palatino Linotype" w:hAnsi="Palatino Linotype" w:cs="Arial"/>
                <w:b/>
                <w:sz w:val="24"/>
                <w:szCs w:val="24"/>
              </w:rPr>
              <w:t>notre projet phare concerne les</w:t>
            </w:r>
            <w:r w:rsidR="00700662">
              <w:rPr>
                <w:rFonts w:ascii="Palatino Linotype" w:hAnsi="Palatino Linotype" w:cs="Arial"/>
                <w:b/>
                <w:sz w:val="24"/>
                <w:szCs w:val="24"/>
              </w:rPr>
              <w:t xml:space="preserve"> journées du patrimoine (les 20 et 21</w:t>
            </w:r>
            <w:r w:rsidRPr="003E247B">
              <w:rPr>
                <w:rFonts w:ascii="Palatino Linotype" w:hAnsi="Palatino Linotype" w:cs="Arial"/>
                <w:b/>
                <w:sz w:val="24"/>
                <w:szCs w:val="24"/>
              </w:rPr>
              <w:t xml:space="preserve"> septembre 2014</w:t>
            </w:r>
            <w:r w:rsidR="00700662">
              <w:rPr>
                <w:rFonts w:ascii="Palatino Linotype" w:hAnsi="Palatino Linotype" w:cs="Arial"/>
                <w:b/>
                <w:sz w:val="24"/>
                <w:szCs w:val="24"/>
              </w:rPr>
              <w:t>)</w:t>
            </w:r>
            <w:bookmarkStart w:id="0" w:name="_GoBack"/>
            <w:bookmarkEnd w:id="0"/>
            <w:r w:rsidRPr="003E247B">
              <w:rPr>
                <w:rFonts w:ascii="Palatino Linotype" w:hAnsi="Palatino Linotype" w:cs="Arial"/>
                <w:b/>
                <w:sz w:val="24"/>
                <w:szCs w:val="24"/>
              </w:rPr>
              <w:t>. N</w:t>
            </w:r>
            <w:r w:rsidR="00AE3773" w:rsidRPr="003E247B">
              <w:rPr>
                <w:rFonts w:ascii="Palatino Linotype" w:hAnsi="Palatino Linotype" w:cs="Arial"/>
                <w:b/>
                <w:sz w:val="24"/>
                <w:szCs w:val="24"/>
              </w:rPr>
              <w:t>ous organiserons</w:t>
            </w:r>
            <w:r w:rsidRPr="003E247B">
              <w:rPr>
                <w:rFonts w:ascii="Palatino Linotype" w:hAnsi="Palatino Linotype" w:cs="Arial"/>
                <w:b/>
                <w:sz w:val="24"/>
                <w:szCs w:val="24"/>
              </w:rPr>
              <w:t xml:space="preserve"> alors </w:t>
            </w:r>
            <w:r w:rsidR="00AE3773" w:rsidRPr="003E247B">
              <w:rPr>
                <w:rFonts w:ascii="Palatino Linotype" w:hAnsi="Palatino Linotype" w:cs="Arial"/>
                <w:b/>
                <w:sz w:val="24"/>
                <w:szCs w:val="24"/>
              </w:rPr>
              <w:t xml:space="preserve"> une manifestation commémorant les 70 ans de la libération du village et les années noires qui ont précédé. Bien sûr nous sommes déjà à l’ouvrage, mais nous avons besoin de vous. Si vous avez été témoins de ce qui s’est passé à cette période </w:t>
            </w:r>
            <w:r w:rsidRPr="003E247B">
              <w:rPr>
                <w:rFonts w:ascii="Palatino Linotype" w:hAnsi="Palatino Linotype" w:cs="Arial"/>
                <w:b/>
                <w:sz w:val="24"/>
                <w:szCs w:val="24"/>
              </w:rPr>
              <w:t>sur la commune de</w:t>
            </w:r>
            <w:r w:rsidR="00AE3773" w:rsidRPr="003E247B">
              <w:rPr>
                <w:rFonts w:ascii="Palatino Linotype" w:hAnsi="Palatino Linotype" w:cs="Arial"/>
                <w:b/>
                <w:sz w:val="24"/>
                <w:szCs w:val="24"/>
              </w:rPr>
              <w:t xml:space="preserve"> Juigné, si vous avez des objets, que vous voudriez prêter, ou</w:t>
            </w:r>
            <w:r w:rsidRPr="003E247B">
              <w:rPr>
                <w:rFonts w:ascii="Palatino Linotype" w:hAnsi="Palatino Linotype" w:cs="Arial"/>
                <w:b/>
                <w:sz w:val="24"/>
                <w:szCs w:val="24"/>
              </w:rPr>
              <w:t xml:space="preserve"> des images que vous pourriez</w:t>
            </w:r>
            <w:r w:rsidR="00AE3773" w:rsidRPr="003E247B">
              <w:rPr>
                <w:rFonts w:ascii="Palatino Linotype" w:hAnsi="Palatino Linotype" w:cs="Arial"/>
                <w:b/>
                <w:sz w:val="24"/>
                <w:szCs w:val="24"/>
              </w:rPr>
              <w:t xml:space="preserve"> n</w:t>
            </w:r>
            <w:r w:rsidRPr="003E247B">
              <w:rPr>
                <w:rFonts w:ascii="Palatino Linotype" w:hAnsi="Palatino Linotype" w:cs="Arial"/>
                <w:b/>
                <w:sz w:val="24"/>
                <w:szCs w:val="24"/>
              </w:rPr>
              <w:t>o</w:t>
            </w:r>
            <w:r w:rsidR="00AE3773" w:rsidRPr="003E247B">
              <w:rPr>
                <w:rFonts w:ascii="Palatino Linotype" w:hAnsi="Palatino Linotype" w:cs="Arial"/>
                <w:b/>
                <w:sz w:val="24"/>
                <w:szCs w:val="24"/>
              </w:rPr>
              <w:t>us laisser reproduire, contactez-nous</w:t>
            </w:r>
            <w:r w:rsidR="00172A7A" w:rsidRPr="00172A7A">
              <w:rPr>
                <w:rFonts w:ascii="Palatino Linotype" w:hAnsi="Palatino Linotype" w:cs="Arial"/>
                <w:b/>
                <w:sz w:val="24"/>
                <w:szCs w:val="24"/>
                <w:vertAlign w:val="superscript"/>
              </w:rPr>
              <w:t>1</w:t>
            </w:r>
            <w:r w:rsidR="00AE3773" w:rsidRPr="003E247B">
              <w:rPr>
                <w:rFonts w:ascii="Palatino Linotype" w:hAnsi="Palatino Linotype" w:cs="Arial"/>
                <w:b/>
                <w:sz w:val="24"/>
                <w:szCs w:val="24"/>
              </w:rPr>
              <w:t>.</w:t>
            </w:r>
          </w:p>
          <w:p w:rsidR="00AE3773" w:rsidRPr="003E247B" w:rsidRDefault="00AE3773" w:rsidP="00AE3773">
            <w:pPr>
              <w:ind w:firstLine="567"/>
              <w:jc w:val="both"/>
              <w:rPr>
                <w:rFonts w:ascii="Palatino Linotype" w:hAnsi="Palatino Linotype" w:cs="Arial"/>
                <w:b/>
                <w:sz w:val="24"/>
                <w:szCs w:val="24"/>
              </w:rPr>
            </w:pPr>
            <w:r w:rsidRPr="003E247B">
              <w:rPr>
                <w:rFonts w:ascii="Palatino Linotype" w:hAnsi="Palatino Linotype" w:cs="Arial"/>
                <w:b/>
                <w:sz w:val="24"/>
                <w:szCs w:val="24"/>
              </w:rPr>
              <w:t>Nous travaillons</w:t>
            </w:r>
            <w:r w:rsidR="0004295D" w:rsidRPr="003E247B">
              <w:rPr>
                <w:rFonts w:ascii="Palatino Linotype" w:hAnsi="Palatino Linotype" w:cs="Arial"/>
                <w:b/>
                <w:sz w:val="24"/>
                <w:szCs w:val="24"/>
              </w:rPr>
              <w:t xml:space="preserve"> aussi à </w:t>
            </w:r>
            <w:r w:rsidRPr="003E247B">
              <w:rPr>
                <w:rFonts w:ascii="Palatino Linotype" w:hAnsi="Palatino Linotype" w:cs="Arial"/>
                <w:b/>
                <w:sz w:val="24"/>
                <w:szCs w:val="24"/>
              </w:rPr>
              <w:t xml:space="preserve">apporter notre pierre au travail de mémoire national sur la première guerre mondiale (ce sera le centenaire). </w:t>
            </w:r>
            <w:r w:rsidR="0004295D" w:rsidRPr="003E247B">
              <w:rPr>
                <w:rFonts w:ascii="Palatino Linotype" w:hAnsi="Palatino Linotype" w:cs="Arial"/>
                <w:b/>
                <w:sz w:val="24"/>
                <w:szCs w:val="24"/>
              </w:rPr>
              <w:t>Là aussi, images, objets, témoignages transmis dans les familles peuvent nous être précieux</w:t>
            </w:r>
            <w:r w:rsidR="00172A7A" w:rsidRPr="00172A7A">
              <w:rPr>
                <w:rFonts w:ascii="Palatino Linotype" w:hAnsi="Palatino Linotype" w:cs="Arial"/>
                <w:b/>
                <w:sz w:val="24"/>
                <w:szCs w:val="24"/>
                <w:vertAlign w:val="superscript"/>
              </w:rPr>
              <w:t>1</w:t>
            </w:r>
            <w:r w:rsidR="0004295D" w:rsidRPr="003E247B">
              <w:rPr>
                <w:rFonts w:ascii="Palatino Linotype" w:hAnsi="Palatino Linotype" w:cs="Arial"/>
                <w:b/>
                <w:sz w:val="24"/>
                <w:szCs w:val="24"/>
              </w:rPr>
              <w:t xml:space="preserve">. </w:t>
            </w:r>
          </w:p>
          <w:p w:rsidR="00AE3773" w:rsidRPr="003E247B" w:rsidRDefault="00AE3773" w:rsidP="00AE3773">
            <w:pPr>
              <w:pStyle w:val="Paragraphedeliste"/>
              <w:numPr>
                <w:ilvl w:val="0"/>
                <w:numId w:val="1"/>
              </w:numPr>
              <w:tabs>
                <w:tab w:val="left" w:pos="284"/>
              </w:tabs>
              <w:ind w:left="142" w:hanging="142"/>
              <w:jc w:val="both"/>
              <w:rPr>
                <w:rFonts w:ascii="Palatino Linotype" w:hAnsi="Palatino Linotype" w:cs="Arial"/>
                <w:b/>
                <w:sz w:val="20"/>
                <w:szCs w:val="20"/>
              </w:rPr>
            </w:pPr>
            <w:r w:rsidRPr="003E247B">
              <w:rPr>
                <w:rFonts w:ascii="Palatino Linotype" w:hAnsi="Palatino Linotype" w:cs="Arial"/>
                <w:b/>
                <w:sz w:val="28"/>
                <w:szCs w:val="28"/>
              </w:rPr>
              <w:t xml:space="preserve"> </w:t>
            </w:r>
            <w:r w:rsidRPr="003E247B">
              <w:rPr>
                <w:rFonts w:ascii="Palatino Linotype" w:hAnsi="Palatino Linotype" w:cs="Arial"/>
                <w:b/>
                <w:sz w:val="20"/>
                <w:szCs w:val="20"/>
              </w:rPr>
              <w:t>Contacter B. LOUATRON (02 43 95 36 84) : témoignages, sur l’occupation entre 1940 et 1944, sur la libération ou sur des histoires racontées en famille sur le vécu des juignéens pendant la grande guerre. Pour de ce qui est des objets et des images, nous ne demandons pas des dons, juste la possibilité de reproduire celles-là et de photographier ceux-ci. Mais si des objets anciens ayant une valeur patrimoniale vous encombrent et sont destinés à la déchetterie, s’il vous plaît, contactez-nous avant !</w:t>
            </w:r>
          </w:p>
        </w:tc>
      </w:tr>
      <w:tr w:rsidR="00AE3773" w:rsidTr="004D350E">
        <w:tc>
          <w:tcPr>
            <w:tcW w:w="4077" w:type="dxa"/>
          </w:tcPr>
          <w:p w:rsidR="00AE3773" w:rsidRPr="00AE3773" w:rsidRDefault="00AE3773" w:rsidP="004D350E">
            <w:pPr>
              <w:ind w:firstLine="426"/>
              <w:jc w:val="both"/>
              <w:rPr>
                <w:rFonts w:ascii="Comic Sans MS" w:hAnsi="Comic Sans MS"/>
                <w:b/>
              </w:rPr>
            </w:pPr>
            <w:r w:rsidRPr="00AE3773">
              <w:rPr>
                <w:rFonts w:ascii="Comic Sans MS" w:hAnsi="Comic Sans MS"/>
                <w:b/>
              </w:rPr>
              <w:t>Ci-dessus plaque</w:t>
            </w:r>
            <w:r>
              <w:rPr>
                <w:rFonts w:ascii="Comic Sans MS" w:hAnsi="Comic Sans MS"/>
                <w:b/>
              </w:rPr>
              <w:t xml:space="preserve"> située à l’entrée de l’école publique et</w:t>
            </w:r>
            <w:r w:rsidRPr="00AE3773">
              <w:rPr>
                <w:rFonts w:ascii="Comic Sans MS" w:hAnsi="Comic Sans MS"/>
                <w:b/>
              </w:rPr>
              <w:t xml:space="preserve"> commémorant l’acte héroïque de </w:t>
            </w:r>
            <w:r>
              <w:rPr>
                <w:rFonts w:ascii="Comic Sans MS" w:hAnsi="Comic Sans MS"/>
                <w:b/>
              </w:rPr>
              <w:t>M</w:t>
            </w:r>
            <w:r w:rsidRPr="00AE3773">
              <w:rPr>
                <w:rFonts w:ascii="Comic Sans MS" w:hAnsi="Comic Sans MS"/>
                <w:b/>
              </w:rPr>
              <w:t>. SCH</w:t>
            </w:r>
            <w:r w:rsidR="00DA7AAD">
              <w:rPr>
                <w:rFonts w:ascii="Comic Sans MS" w:hAnsi="Comic Sans MS"/>
                <w:b/>
              </w:rPr>
              <w:t>M</w:t>
            </w:r>
            <w:r w:rsidRPr="00AE3773">
              <w:rPr>
                <w:rFonts w:ascii="Comic Sans MS" w:hAnsi="Comic Sans MS"/>
                <w:b/>
              </w:rPr>
              <w:t>IDLIN</w:t>
            </w:r>
            <w:r w:rsidR="004D350E">
              <w:rPr>
                <w:rFonts w:ascii="Comic Sans MS" w:hAnsi="Comic Sans MS"/>
                <w:b/>
              </w:rPr>
              <w:t xml:space="preserve"> (</w:t>
            </w:r>
            <w:r w:rsidRPr="00AE3773">
              <w:rPr>
                <w:rFonts w:ascii="Comic Sans MS" w:hAnsi="Comic Sans MS"/>
                <w:b/>
              </w:rPr>
              <w:t>et de deux autres juignéens</w:t>
            </w:r>
            <w:r w:rsidR="004D350E">
              <w:rPr>
                <w:rFonts w:ascii="Comic Sans MS" w:hAnsi="Comic Sans MS"/>
                <w:b/>
              </w:rPr>
              <w:t>)</w:t>
            </w:r>
            <w:r w:rsidRPr="00AE3773">
              <w:rPr>
                <w:rFonts w:ascii="Comic Sans MS" w:hAnsi="Comic Sans MS"/>
                <w:b/>
              </w:rPr>
              <w:t xml:space="preserve"> qui ont su déjou</w:t>
            </w:r>
            <w:r>
              <w:rPr>
                <w:rFonts w:ascii="Comic Sans MS" w:hAnsi="Comic Sans MS"/>
                <w:b/>
              </w:rPr>
              <w:t>er</w:t>
            </w:r>
            <w:r w:rsidRPr="00AE3773">
              <w:rPr>
                <w:rFonts w:ascii="Comic Sans MS" w:hAnsi="Comic Sans MS"/>
                <w:b/>
              </w:rPr>
              <w:t xml:space="preserve"> la politique de terre brûlée dont le village a failli être victime juste avant sa libération.</w:t>
            </w:r>
          </w:p>
        </w:tc>
        <w:tc>
          <w:tcPr>
            <w:tcW w:w="6529" w:type="dxa"/>
            <w:vMerge/>
          </w:tcPr>
          <w:p w:rsidR="00AE3773" w:rsidRDefault="00AE3773" w:rsidP="00AE3773">
            <w:pPr>
              <w:jc w:val="both"/>
              <w:rPr>
                <w:rFonts w:ascii="Palatino Linotype" w:hAnsi="Palatino Linotype"/>
                <w:b/>
                <w:sz w:val="24"/>
                <w:szCs w:val="24"/>
              </w:rPr>
            </w:pPr>
          </w:p>
        </w:tc>
      </w:tr>
    </w:tbl>
    <w:p w:rsidR="00AE3773" w:rsidRPr="00D4416C" w:rsidRDefault="00AE3773" w:rsidP="004D350E">
      <w:pPr>
        <w:jc w:val="both"/>
        <w:rPr>
          <w:rFonts w:ascii="Palatino Linotype" w:hAnsi="Palatino Linotype"/>
          <w:b/>
          <w:sz w:val="24"/>
          <w:szCs w:val="24"/>
        </w:rPr>
      </w:pPr>
    </w:p>
    <w:sectPr w:rsidR="00AE3773" w:rsidRPr="00D4416C" w:rsidSect="00377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B7B0D"/>
    <w:multiLevelType w:val="hybridMultilevel"/>
    <w:tmpl w:val="6998882A"/>
    <w:lvl w:ilvl="0" w:tplc="292E57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0E"/>
    <w:rsid w:val="0004295D"/>
    <w:rsid w:val="000B5E8C"/>
    <w:rsid w:val="000C6DFD"/>
    <w:rsid w:val="001558EC"/>
    <w:rsid w:val="00172A7A"/>
    <w:rsid w:val="00203A61"/>
    <w:rsid w:val="002D2B12"/>
    <w:rsid w:val="003C31DF"/>
    <w:rsid w:val="003E247B"/>
    <w:rsid w:val="003F1018"/>
    <w:rsid w:val="004918B3"/>
    <w:rsid w:val="004A1642"/>
    <w:rsid w:val="004D350E"/>
    <w:rsid w:val="00505D29"/>
    <w:rsid w:val="00634360"/>
    <w:rsid w:val="00700662"/>
    <w:rsid w:val="009021F7"/>
    <w:rsid w:val="00A8640E"/>
    <w:rsid w:val="00AE3773"/>
    <w:rsid w:val="00C33C16"/>
    <w:rsid w:val="00D4416C"/>
    <w:rsid w:val="00DA7AAD"/>
    <w:rsid w:val="00E26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1DF"/>
    <w:pPr>
      <w:ind w:left="720"/>
      <w:contextualSpacing/>
    </w:pPr>
  </w:style>
  <w:style w:type="paragraph" w:styleId="Textedebulles">
    <w:name w:val="Balloon Text"/>
    <w:basedOn w:val="Normal"/>
    <w:link w:val="TextedebullesCar"/>
    <w:uiPriority w:val="99"/>
    <w:semiHidden/>
    <w:unhideWhenUsed/>
    <w:rsid w:val="00D441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16C"/>
    <w:rPr>
      <w:rFonts w:ascii="Tahoma" w:hAnsi="Tahoma" w:cs="Tahoma"/>
      <w:sz w:val="16"/>
      <w:szCs w:val="16"/>
    </w:rPr>
  </w:style>
  <w:style w:type="table" w:styleId="Grilledutableau">
    <w:name w:val="Table Grid"/>
    <w:basedOn w:val="TableauNormal"/>
    <w:uiPriority w:val="59"/>
    <w:rsid w:val="00AE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1DF"/>
    <w:pPr>
      <w:ind w:left="720"/>
      <w:contextualSpacing/>
    </w:pPr>
  </w:style>
  <w:style w:type="paragraph" w:styleId="Textedebulles">
    <w:name w:val="Balloon Text"/>
    <w:basedOn w:val="Normal"/>
    <w:link w:val="TextedebullesCar"/>
    <w:uiPriority w:val="99"/>
    <w:semiHidden/>
    <w:unhideWhenUsed/>
    <w:rsid w:val="00D441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16C"/>
    <w:rPr>
      <w:rFonts w:ascii="Tahoma" w:hAnsi="Tahoma" w:cs="Tahoma"/>
      <w:sz w:val="16"/>
      <w:szCs w:val="16"/>
    </w:rPr>
  </w:style>
  <w:style w:type="table" w:styleId="Grilledutableau">
    <w:name w:val="Table Grid"/>
    <w:basedOn w:val="TableauNormal"/>
    <w:uiPriority w:val="59"/>
    <w:rsid w:val="00AE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2861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Bruno</cp:lastModifiedBy>
  <cp:revision>3</cp:revision>
  <dcterms:created xsi:type="dcterms:W3CDTF">2014-02-14T11:35:00Z</dcterms:created>
  <dcterms:modified xsi:type="dcterms:W3CDTF">2014-02-14T11:47:00Z</dcterms:modified>
</cp:coreProperties>
</file>